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2054A6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31</w:t>
      </w:r>
      <w:r w:rsidR="0008284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0209EB">
        <w:rPr>
          <w:sz w:val="28"/>
          <w:szCs w:val="28"/>
        </w:rPr>
        <w:t>.20</w:t>
      </w:r>
      <w:r w:rsidR="000523E7">
        <w:rPr>
          <w:sz w:val="28"/>
          <w:szCs w:val="28"/>
        </w:rPr>
        <w:t>20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4E3EE1">
        <w:rPr>
          <w:sz w:val="28"/>
          <w:szCs w:val="28"/>
        </w:rPr>
        <w:t>7</w:t>
      </w:r>
      <w:r>
        <w:rPr>
          <w:sz w:val="28"/>
          <w:szCs w:val="28"/>
        </w:rPr>
        <w:t>9</w:t>
      </w:r>
      <w:r w:rsidR="00412A74" w:rsidRPr="00936556">
        <w:rPr>
          <w:color w:val="FF0000"/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936556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</w:t>
      </w:r>
      <w:r w:rsidR="00936556">
        <w:rPr>
          <w:sz w:val="28"/>
          <w:szCs w:val="28"/>
        </w:rPr>
        <w:t>,</w:t>
      </w:r>
    </w:p>
    <w:p w:rsidR="00A30501" w:rsidRPr="00412A74" w:rsidRDefault="00936556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главе 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стьянского (фермерского) хозяйства</w:t>
      </w:r>
      <w:r w:rsidR="00D93AAF">
        <w:rPr>
          <w:sz w:val="28"/>
          <w:szCs w:val="28"/>
        </w:rPr>
        <w:t xml:space="preserve"> </w:t>
      </w:r>
      <w:r w:rsidR="002054A6">
        <w:rPr>
          <w:sz w:val="28"/>
          <w:szCs w:val="28"/>
        </w:rPr>
        <w:t xml:space="preserve">Калинкиной Светлане Александровне </w:t>
      </w:r>
      <w:r w:rsidR="00412A74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>ИП</w:t>
      </w:r>
      <w:r w:rsidR="002054A6">
        <w:rPr>
          <w:sz w:val="28"/>
          <w:szCs w:val="28"/>
        </w:rPr>
        <w:t xml:space="preserve"> Калинкиной Светланы Александровны</w:t>
      </w:r>
      <w:r w:rsidR="004E3EE1">
        <w:rPr>
          <w:sz w:val="28"/>
          <w:szCs w:val="28"/>
        </w:rPr>
        <w:t xml:space="preserve">, </w:t>
      </w:r>
      <w:r w:rsidR="0039783D">
        <w:rPr>
          <w:sz w:val="28"/>
          <w:szCs w:val="28"/>
        </w:rPr>
        <w:t>г</w:t>
      </w:r>
      <w:r w:rsidR="00936556">
        <w:rPr>
          <w:sz w:val="28"/>
          <w:szCs w:val="28"/>
        </w:rPr>
        <w:t>лавы К(Ф)Х</w:t>
      </w:r>
      <w:r w:rsidR="00D93AAF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2B5FC4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C0575" w:rsidRDefault="002015ED" w:rsidP="0008284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39783D">
        <w:rPr>
          <w:sz w:val="28"/>
          <w:szCs w:val="28"/>
        </w:rPr>
        <w:t>ИП</w:t>
      </w:r>
      <w:r w:rsidR="002054A6">
        <w:rPr>
          <w:sz w:val="28"/>
          <w:szCs w:val="28"/>
        </w:rPr>
        <w:t xml:space="preserve"> Калинкиной С.А.</w:t>
      </w:r>
      <w:r w:rsidR="0039783D">
        <w:rPr>
          <w:sz w:val="28"/>
          <w:szCs w:val="28"/>
        </w:rPr>
        <w:t xml:space="preserve"> </w:t>
      </w:r>
      <w:r w:rsidR="00936556">
        <w:rPr>
          <w:sz w:val="28"/>
          <w:szCs w:val="28"/>
        </w:rPr>
        <w:t xml:space="preserve">главе </w:t>
      </w:r>
      <w:r w:rsidR="0039783D">
        <w:rPr>
          <w:sz w:val="28"/>
          <w:szCs w:val="28"/>
        </w:rPr>
        <w:t xml:space="preserve">К(Ф)Х, </w:t>
      </w:r>
      <w:r w:rsidR="008D24B9" w:rsidRPr="008D24B9">
        <w:rPr>
          <w:sz w:val="28"/>
          <w:szCs w:val="28"/>
        </w:rPr>
        <w:t xml:space="preserve">земельный участок из земель сельскохозяйственного назначения </w:t>
      </w:r>
      <w:r w:rsidR="00DD7DCF" w:rsidRPr="00DD7DCF">
        <w:rPr>
          <w:sz w:val="28"/>
          <w:szCs w:val="28"/>
        </w:rPr>
        <w:t>площадью 8,9 га пашни с кадастровым номером 61:37:0600003:468, местоположение установлено относительно ориентира, расположенного за пределами участка. Ориентир: х. Верхний Митякин. Участок находится примерно в 8,47 км от ориентира по направлению на северо-запад. Почтовый адрес ориентира: Ростовская обл., р-н Тарасовский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</w:t>
      </w:r>
      <w:r w:rsidR="00DD7DCF" w:rsidRPr="00DD7DCF">
        <w:rPr>
          <w:sz w:val="28"/>
          <w:szCs w:val="28"/>
        </w:rPr>
        <w:t xml:space="preserve">Договора аренды находящегося в муниципальной собственности земельного участка от </w:t>
      </w:r>
      <w:r w:rsidR="00DD7DCF">
        <w:rPr>
          <w:sz w:val="28"/>
          <w:szCs w:val="28"/>
        </w:rPr>
        <w:t xml:space="preserve">18.07.2014г., </w:t>
      </w:r>
      <w:r w:rsidR="00DD7DCF" w:rsidRPr="00DD7DCF">
        <w:rPr>
          <w:sz w:val="28"/>
          <w:szCs w:val="28"/>
        </w:rPr>
        <w:t xml:space="preserve">Соглашения о переуступке прав и обязанностей по договору аренды находящегося в муниципальной собственности земельного участка от 20.02.2016г.  </w:t>
      </w: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 w:rsidR="00DD7DCF" w:rsidRPr="00DD7DCF">
        <w:rPr>
          <w:sz w:val="28"/>
          <w:szCs w:val="28"/>
        </w:rPr>
        <w:t>аренды находящегося в муниципальной собственности земельного участка от 18.07.2014г.</w:t>
      </w:r>
    </w:p>
    <w:p w:rsidR="001D1C3D" w:rsidRPr="00287276" w:rsidRDefault="009C0575" w:rsidP="009C0575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7A74F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8D24B9" w:rsidRPr="008D24B9">
        <w:rPr>
          <w:sz w:val="28"/>
          <w:szCs w:val="28"/>
        </w:rPr>
        <w:t xml:space="preserve">Договора </w:t>
      </w:r>
      <w:r w:rsidR="00DD7DCF" w:rsidRPr="00DD7DCF">
        <w:rPr>
          <w:sz w:val="28"/>
          <w:szCs w:val="28"/>
        </w:rPr>
        <w:t>аренды находящегося в муниципальной собственности земельного участка от 18.07.2014г.</w:t>
      </w:r>
      <w:r w:rsidRPr="00EB5406">
        <w:rPr>
          <w:sz w:val="28"/>
          <w:szCs w:val="28"/>
        </w:rPr>
        <w:t>;</w:t>
      </w:r>
    </w:p>
    <w:p w:rsidR="00EA798E" w:rsidRDefault="001D1C3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C83EFC" w:rsidRDefault="000523E7" w:rsidP="000523E7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9783D">
      <w:pgSz w:w="12240" w:h="15840"/>
      <w:pgMar w:top="284" w:right="616" w:bottom="142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5A49" w:rsidRDefault="00445A49" w:rsidP="005F53A4">
      <w:r>
        <w:separator/>
      </w:r>
    </w:p>
  </w:endnote>
  <w:endnote w:type="continuationSeparator" w:id="0">
    <w:p w:rsidR="00445A49" w:rsidRDefault="00445A49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5A49" w:rsidRDefault="00445A49" w:rsidP="005F53A4">
      <w:r>
        <w:separator/>
      </w:r>
    </w:p>
  </w:footnote>
  <w:footnote w:type="continuationSeparator" w:id="0">
    <w:p w:rsidR="00445A49" w:rsidRDefault="00445A49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1B54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054A6"/>
    <w:rsid w:val="00213BC4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B5FC4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9783D"/>
    <w:rsid w:val="003A6B5A"/>
    <w:rsid w:val="003C24D6"/>
    <w:rsid w:val="003D6327"/>
    <w:rsid w:val="00402E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45A49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E3EE1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794D"/>
    <w:rsid w:val="008B3151"/>
    <w:rsid w:val="008B488F"/>
    <w:rsid w:val="008B5BCB"/>
    <w:rsid w:val="008D24B9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24D6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4CAA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D7DC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B7204E-9FB2-432B-BE3C-F30B389D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0029-B943-4E5F-BDCA-F285B6DD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2025-07-10T06:52:00Z</dcterms:created>
  <dcterms:modified xsi:type="dcterms:W3CDTF">2025-07-10T06:52:00Z</dcterms:modified>
</cp:coreProperties>
</file>